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629E47D" w14:textId="77777777" w:rsidR="00462E30" w:rsidRDefault="00462E30" w:rsidP="00462E30">
      <w:pPr>
        <w:pStyle w:val="Zhlav"/>
        <w:tabs>
          <w:tab w:val="center" w:pos="900"/>
        </w:tabs>
        <w:rPr>
          <w:rFonts w:ascii="Open Sans" w:hAnsi="Open Sans" w:cs="Open Sans"/>
        </w:rPr>
      </w:pPr>
    </w:p>
    <w:p w14:paraId="002F6AAD" w14:textId="77777777" w:rsidR="00462E30" w:rsidRDefault="00462E30" w:rsidP="00462E30">
      <w:pPr>
        <w:pStyle w:val="Zhlav"/>
        <w:tabs>
          <w:tab w:val="center" w:pos="900"/>
        </w:tabs>
        <w:rPr>
          <w:rFonts w:ascii="Open Sans" w:hAnsi="Open Sans" w:cs="Open Sans"/>
        </w:rPr>
      </w:pPr>
    </w:p>
    <w:p w14:paraId="361C2B77" w14:textId="77777777" w:rsidR="00400EE6" w:rsidRPr="00400EE6" w:rsidRDefault="00462E30" w:rsidP="009B52B0">
      <w:pPr>
        <w:rPr>
          <w:sz w:val="28"/>
          <w:szCs w:val="28"/>
        </w:rPr>
      </w:pPr>
      <w:r w:rsidRPr="00400EE6">
        <w:rPr>
          <w:rFonts w:ascii="Open Sans" w:eastAsia="Times New Roman" w:hAnsi="Open Sans" w:cs="Open Sans"/>
          <w:b/>
          <w:bCs/>
          <w:noProof/>
          <w:color w:val="222A35" w:themeColor="text2" w:themeShade="80"/>
          <w:sz w:val="32"/>
          <w:szCs w:val="32"/>
          <w:lang w:eastAsia="cs-CZ"/>
        </w:rPr>
        <w:drawing>
          <wp:anchor distT="0" distB="0" distL="114300" distR="114300" simplePos="0" relativeHeight="251660288" behindDoc="0" locked="0" layoutInCell="1" allowOverlap="1" wp14:anchorId="6B927D04" wp14:editId="6DD2F0BF">
            <wp:simplePos x="0" y="0"/>
            <wp:positionH relativeFrom="margin">
              <wp:align>left</wp:align>
            </wp:positionH>
            <wp:positionV relativeFrom="paragraph">
              <wp:posOffset>102235</wp:posOffset>
            </wp:positionV>
            <wp:extent cx="714375" cy="714375"/>
            <wp:effectExtent l="0" t="0" r="9525" b="9525"/>
            <wp:wrapThrough wrapText="bothSides">
              <wp:wrapPolygon edited="0">
                <wp:start x="5760" y="0"/>
                <wp:lineTo x="0" y="4032"/>
                <wp:lineTo x="0" y="16128"/>
                <wp:lineTo x="5184" y="21312"/>
                <wp:lineTo x="5760" y="21312"/>
                <wp:lineTo x="15552" y="21312"/>
                <wp:lineTo x="16128" y="21312"/>
                <wp:lineTo x="21312" y="16128"/>
                <wp:lineTo x="21312" y="4032"/>
                <wp:lineTo x="15552" y="0"/>
                <wp:lineTo x="5760" y="0"/>
              </wp:wrapPolygon>
            </wp:wrapThrough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714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52B0">
        <w:rPr>
          <w:rFonts w:ascii="Open Sans" w:eastAsia="Times New Roman" w:hAnsi="Open Sans" w:cs="Open Sans"/>
          <w:b/>
          <w:bCs/>
          <w:color w:val="222A35" w:themeColor="text2" w:themeShade="80"/>
          <w:sz w:val="28"/>
          <w:szCs w:val="28"/>
          <w:lang w:val="en-GB" w:eastAsia="cs-CZ"/>
        </w:rPr>
        <w:t xml:space="preserve">  </w:t>
      </w:r>
      <w:r w:rsidR="00400EE6" w:rsidRPr="00400EE6">
        <w:rPr>
          <w:rFonts w:ascii="Open Sans" w:eastAsia="Times New Roman" w:hAnsi="Open Sans" w:cs="Open Sans"/>
          <w:b/>
          <w:bCs/>
          <w:color w:val="222A35" w:themeColor="text2" w:themeShade="80"/>
          <w:sz w:val="28"/>
          <w:szCs w:val="28"/>
          <w:lang w:val="en-GB" w:eastAsia="cs-CZ"/>
        </w:rPr>
        <w:t>Institute of Animal Phy</w:t>
      </w:r>
      <w:r w:rsidR="001200A9">
        <w:rPr>
          <w:rFonts w:ascii="Open Sans" w:eastAsia="Times New Roman" w:hAnsi="Open Sans" w:cs="Open Sans"/>
          <w:b/>
          <w:bCs/>
          <w:color w:val="222A35" w:themeColor="text2" w:themeShade="80"/>
          <w:sz w:val="28"/>
          <w:szCs w:val="28"/>
          <w:lang w:val="en-GB" w:eastAsia="cs-CZ"/>
        </w:rPr>
        <w:t>siology and Genetics CAS</w:t>
      </w:r>
    </w:p>
    <w:p w14:paraId="71BC4C0C" w14:textId="77777777" w:rsidR="00400EE6" w:rsidRPr="00EA172A" w:rsidRDefault="00462E30" w:rsidP="00462E30">
      <w:pPr>
        <w:tabs>
          <w:tab w:val="right" w:pos="1080"/>
          <w:tab w:val="center" w:pos="4536"/>
          <w:tab w:val="right" w:pos="9072"/>
        </w:tabs>
        <w:spacing w:after="0" w:line="240" w:lineRule="auto"/>
        <w:ind w:left="1440"/>
        <w:rPr>
          <w:rFonts w:ascii="Open Sans" w:eastAsia="Times New Roman" w:hAnsi="Open Sans" w:cs="Open Sans"/>
          <w:sz w:val="24"/>
          <w:szCs w:val="24"/>
          <w:lang w:val="en-GB" w:eastAsia="cs-CZ"/>
        </w:rPr>
      </w:pPr>
      <w:proofErr w:type="spellStart"/>
      <w:r w:rsidRPr="00EA172A">
        <w:rPr>
          <w:rFonts w:ascii="Open Sans" w:eastAsia="Times New Roman" w:hAnsi="Open Sans" w:cs="Open Sans"/>
          <w:color w:val="222A35" w:themeColor="text2" w:themeShade="80"/>
          <w:lang w:val="en-GB" w:eastAsia="cs-CZ"/>
        </w:rPr>
        <w:t>Rumburská</w:t>
      </w:r>
      <w:proofErr w:type="spellEnd"/>
      <w:r w:rsidRPr="00EA172A">
        <w:rPr>
          <w:rFonts w:ascii="Open Sans" w:eastAsia="Times New Roman" w:hAnsi="Open Sans" w:cs="Open Sans"/>
          <w:color w:val="222A35" w:themeColor="text2" w:themeShade="80"/>
          <w:lang w:val="en-GB" w:eastAsia="cs-CZ"/>
        </w:rPr>
        <w:t xml:space="preserve"> 89, 277 21 </w:t>
      </w:r>
      <w:proofErr w:type="spellStart"/>
      <w:r w:rsidRPr="00EA172A">
        <w:rPr>
          <w:rFonts w:ascii="Open Sans" w:eastAsia="Times New Roman" w:hAnsi="Open Sans" w:cs="Open Sans"/>
          <w:color w:val="222A35" w:themeColor="text2" w:themeShade="80"/>
          <w:lang w:val="en-GB" w:eastAsia="cs-CZ"/>
        </w:rPr>
        <w:t>Liběchov</w:t>
      </w:r>
      <w:proofErr w:type="spellEnd"/>
      <w:r w:rsidRPr="00EA172A">
        <w:rPr>
          <w:rFonts w:ascii="Open Sans" w:eastAsia="Times New Roman" w:hAnsi="Open Sans" w:cs="Open Sans"/>
          <w:color w:val="222A35" w:themeColor="text2" w:themeShade="80"/>
          <w:lang w:val="en-GB" w:eastAsia="cs-CZ"/>
        </w:rPr>
        <w:t>, Czech Republic</w:t>
      </w:r>
    </w:p>
    <w:p w14:paraId="5FBE4C16" w14:textId="77777777" w:rsidR="00400EE6" w:rsidRDefault="00462E30" w:rsidP="00462E30">
      <w:pPr>
        <w:tabs>
          <w:tab w:val="center" w:pos="4536"/>
          <w:tab w:val="right" w:pos="7020"/>
          <w:tab w:val="right" w:pos="9072"/>
        </w:tabs>
        <w:spacing w:after="0" w:line="240" w:lineRule="auto"/>
        <w:ind w:left="1440"/>
        <w:rPr>
          <w:rFonts w:ascii="Open Sans" w:eastAsia="Times New Roman" w:hAnsi="Open Sans" w:cs="Open Sans"/>
          <w:color w:val="222A35" w:themeColor="text2" w:themeShade="80"/>
          <w:sz w:val="20"/>
          <w:szCs w:val="20"/>
          <w:lang w:val="en-GB" w:eastAsia="cs-CZ"/>
        </w:rPr>
      </w:pPr>
      <w:r w:rsidRPr="00400EE6">
        <w:rPr>
          <w:rFonts w:ascii="Open Sans" w:eastAsia="Times New Roman" w:hAnsi="Open Sans" w:cs="Open Sans"/>
          <w:color w:val="222A35" w:themeColor="text2" w:themeShade="80"/>
          <w:sz w:val="20"/>
          <w:szCs w:val="20"/>
          <w:lang w:val="en-GB" w:eastAsia="cs-CZ"/>
        </w:rPr>
        <w:t>Id No: 67985904</w:t>
      </w:r>
      <w:r w:rsidR="00400EE6">
        <w:rPr>
          <w:rFonts w:ascii="Open Sans" w:eastAsia="Times New Roman" w:hAnsi="Open Sans" w:cs="Open Sans"/>
          <w:color w:val="222A35" w:themeColor="text2" w:themeShade="80"/>
          <w:sz w:val="20"/>
          <w:szCs w:val="20"/>
          <w:lang w:val="en-GB" w:eastAsia="cs-CZ"/>
        </w:rPr>
        <w:t xml:space="preserve">, </w:t>
      </w:r>
      <w:r w:rsidR="009B52B0">
        <w:rPr>
          <w:rFonts w:ascii="Open Sans" w:eastAsia="Times New Roman" w:hAnsi="Open Sans" w:cs="Open Sans"/>
          <w:color w:val="222A35" w:themeColor="text2" w:themeShade="80"/>
          <w:sz w:val="20"/>
          <w:szCs w:val="20"/>
          <w:lang w:val="en-GB" w:eastAsia="cs-CZ"/>
        </w:rPr>
        <w:t>Tax Id No: CZ67985904</w:t>
      </w:r>
    </w:p>
    <w:p w14:paraId="2279DF35" w14:textId="77777777" w:rsidR="00462E30" w:rsidRPr="00400EE6" w:rsidRDefault="00462E30" w:rsidP="009B52B0">
      <w:pPr>
        <w:tabs>
          <w:tab w:val="center" w:pos="4536"/>
          <w:tab w:val="right" w:pos="7020"/>
          <w:tab w:val="right" w:pos="9072"/>
        </w:tabs>
        <w:spacing w:after="0" w:line="240" w:lineRule="auto"/>
        <w:ind w:left="1440"/>
        <w:rPr>
          <w:rFonts w:ascii="Open Sans" w:eastAsia="Times New Roman" w:hAnsi="Open Sans" w:cs="Open Sans"/>
          <w:sz w:val="20"/>
          <w:szCs w:val="20"/>
          <w:lang w:val="en-GB" w:eastAsia="cs-CZ"/>
        </w:rPr>
      </w:pPr>
      <w:r w:rsidRPr="00400EE6">
        <w:rPr>
          <w:rFonts w:ascii="Open Sans" w:eastAsia="Times New Roman" w:hAnsi="Open Sans" w:cs="Open Sans"/>
          <w:color w:val="222A35" w:themeColor="text2" w:themeShade="80"/>
          <w:sz w:val="20"/>
          <w:szCs w:val="20"/>
          <w:lang w:val="en-GB" w:eastAsia="cs-CZ"/>
        </w:rPr>
        <w:t xml:space="preserve">ID </w:t>
      </w:r>
      <w:proofErr w:type="spellStart"/>
      <w:r w:rsidRPr="00400EE6">
        <w:rPr>
          <w:rFonts w:ascii="Open Sans" w:eastAsia="Times New Roman" w:hAnsi="Open Sans" w:cs="Open Sans"/>
          <w:color w:val="222A35" w:themeColor="text2" w:themeShade="80"/>
          <w:sz w:val="20"/>
          <w:szCs w:val="20"/>
          <w:lang w:val="en-GB" w:eastAsia="cs-CZ"/>
        </w:rPr>
        <w:t>Databox</w:t>
      </w:r>
      <w:proofErr w:type="spellEnd"/>
      <w:r w:rsidRPr="00400EE6">
        <w:rPr>
          <w:rFonts w:ascii="Open Sans" w:eastAsia="Times New Roman" w:hAnsi="Open Sans" w:cs="Open Sans"/>
          <w:color w:val="222A35" w:themeColor="text2" w:themeShade="80"/>
          <w:sz w:val="20"/>
          <w:szCs w:val="20"/>
          <w:lang w:val="en-GB" w:eastAsia="cs-CZ"/>
        </w:rPr>
        <w:t>: tw6hm2a</w:t>
      </w:r>
      <w:r w:rsidR="00400EE6">
        <w:rPr>
          <w:rFonts w:ascii="Open Sans" w:eastAsia="Times New Roman" w:hAnsi="Open Sans" w:cs="Open Sans"/>
          <w:color w:val="222A35" w:themeColor="text2" w:themeShade="80"/>
          <w:sz w:val="20"/>
          <w:szCs w:val="20"/>
          <w:lang w:val="en-GB" w:eastAsia="cs-CZ"/>
        </w:rPr>
        <w:t xml:space="preserve">     </w:t>
      </w:r>
      <w:r w:rsidR="009B52B0">
        <w:rPr>
          <w:rFonts w:ascii="Open Sans" w:eastAsia="Times New Roman" w:hAnsi="Open Sans" w:cs="Open Sans"/>
          <w:color w:val="222A35" w:themeColor="text2" w:themeShade="80"/>
          <w:sz w:val="20"/>
          <w:szCs w:val="20"/>
          <w:lang w:val="en-GB" w:eastAsia="cs-CZ"/>
        </w:rPr>
        <w:t xml:space="preserve">       </w:t>
      </w:r>
      <w:proofErr w:type="gramStart"/>
      <w:r w:rsidRPr="00400EE6">
        <w:rPr>
          <w:rFonts w:ascii="Open Sans" w:eastAsia="Times New Roman" w:hAnsi="Open Sans" w:cs="Open Sans"/>
          <w:color w:val="222A35" w:themeColor="text2" w:themeShade="80"/>
          <w:sz w:val="20"/>
          <w:szCs w:val="20"/>
          <w:lang w:val="en-GB" w:eastAsia="cs-CZ"/>
        </w:rPr>
        <w:t>tel.:</w:t>
      </w:r>
      <w:r w:rsidR="009B52B0" w:rsidRPr="009B52B0">
        <w:rPr>
          <w:rFonts w:ascii="Open Sans" w:eastAsia="Times New Roman" w:hAnsi="Open Sans" w:cs="Open Sans"/>
          <w:b/>
          <w:color w:val="222A35" w:themeColor="text2" w:themeShade="80"/>
          <w:sz w:val="20"/>
          <w:szCs w:val="20"/>
          <w:lang w:val="en-GB" w:eastAsia="cs-CZ"/>
        </w:rPr>
        <w:t>+</w:t>
      </w:r>
      <w:proofErr w:type="gramEnd"/>
      <w:r w:rsidR="009B52B0" w:rsidRPr="009B52B0">
        <w:rPr>
          <w:rFonts w:ascii="Open Sans" w:eastAsia="Times New Roman" w:hAnsi="Open Sans" w:cs="Open Sans"/>
          <w:b/>
          <w:color w:val="222A35" w:themeColor="text2" w:themeShade="80"/>
          <w:sz w:val="20"/>
          <w:szCs w:val="20"/>
          <w:lang w:val="en-GB" w:eastAsia="cs-CZ"/>
        </w:rPr>
        <w:t>420</w:t>
      </w:r>
      <w:r w:rsidRPr="00400EE6">
        <w:rPr>
          <w:rFonts w:ascii="Open Sans" w:eastAsia="Times New Roman" w:hAnsi="Open Sans" w:cs="Open Sans"/>
          <w:color w:val="222A35" w:themeColor="text2" w:themeShade="80"/>
          <w:sz w:val="20"/>
          <w:szCs w:val="20"/>
          <w:lang w:val="en-GB" w:eastAsia="cs-CZ"/>
        </w:rPr>
        <w:t xml:space="preserve"> </w:t>
      </w:r>
      <w:r w:rsidRPr="00400EE6">
        <w:rPr>
          <w:rFonts w:ascii="Open Sans" w:eastAsia="Times New Roman" w:hAnsi="Open Sans" w:cs="Open Sans"/>
          <w:b/>
          <w:bCs/>
          <w:color w:val="222A35" w:themeColor="text2" w:themeShade="80"/>
          <w:sz w:val="20"/>
          <w:szCs w:val="20"/>
          <w:lang w:val="en-GB" w:eastAsia="cs-CZ"/>
        </w:rPr>
        <w:t>315 639 532</w:t>
      </w:r>
      <w:r w:rsidRPr="00400EE6">
        <w:rPr>
          <w:rFonts w:ascii="Open Sans" w:eastAsia="Times New Roman" w:hAnsi="Open Sans" w:cs="Open Sans"/>
          <w:color w:val="222A35" w:themeColor="text2" w:themeShade="80"/>
          <w:sz w:val="20"/>
          <w:szCs w:val="20"/>
          <w:lang w:val="en-GB" w:eastAsia="cs-CZ"/>
        </w:rPr>
        <w:t>; fax:</w:t>
      </w:r>
      <w:r w:rsidR="009B52B0" w:rsidRPr="009B52B0">
        <w:rPr>
          <w:rFonts w:ascii="Open Sans" w:eastAsia="Times New Roman" w:hAnsi="Open Sans" w:cs="Open Sans"/>
          <w:b/>
          <w:color w:val="222A35" w:themeColor="text2" w:themeShade="80"/>
          <w:sz w:val="20"/>
          <w:szCs w:val="20"/>
          <w:lang w:val="en-GB" w:eastAsia="cs-CZ"/>
        </w:rPr>
        <w:t>+420</w:t>
      </w:r>
      <w:r w:rsidRPr="00400EE6">
        <w:rPr>
          <w:rFonts w:ascii="Open Sans" w:eastAsia="Times New Roman" w:hAnsi="Open Sans" w:cs="Open Sans"/>
          <w:b/>
          <w:bCs/>
          <w:color w:val="222A35" w:themeColor="text2" w:themeShade="80"/>
          <w:sz w:val="20"/>
          <w:szCs w:val="20"/>
          <w:lang w:val="en-GB" w:eastAsia="cs-CZ"/>
        </w:rPr>
        <w:t xml:space="preserve"> 315 639 510</w:t>
      </w:r>
    </w:p>
    <w:p w14:paraId="3874A75B" w14:textId="77777777" w:rsidR="00462E30" w:rsidRPr="00400EE6" w:rsidRDefault="00462E30" w:rsidP="009B52B0">
      <w:pPr>
        <w:tabs>
          <w:tab w:val="left" w:pos="1530"/>
          <w:tab w:val="center" w:pos="4536"/>
          <w:tab w:val="right" w:pos="5580"/>
          <w:tab w:val="right" w:pos="9072"/>
        </w:tabs>
        <w:spacing w:after="0" w:line="240" w:lineRule="auto"/>
        <w:ind w:left="1440"/>
        <w:jc w:val="right"/>
        <w:rPr>
          <w:rFonts w:ascii="Open Sans" w:eastAsia="Times New Roman" w:hAnsi="Open Sans" w:cs="Open Sans"/>
          <w:sz w:val="20"/>
          <w:szCs w:val="20"/>
          <w:lang w:val="en-GB" w:eastAsia="cs-CZ"/>
        </w:rPr>
      </w:pPr>
      <w:r w:rsidRPr="00400EE6">
        <w:rPr>
          <w:rFonts w:ascii="Open Sans" w:eastAsia="Times New Roman" w:hAnsi="Open Sans" w:cs="Open Sans"/>
          <w:color w:val="222A35" w:themeColor="text2" w:themeShade="80"/>
          <w:sz w:val="20"/>
          <w:szCs w:val="20"/>
          <w:lang w:val="en-GB" w:eastAsia="cs-CZ"/>
        </w:rPr>
        <w:tab/>
      </w:r>
      <w:r w:rsidRPr="00400EE6">
        <w:rPr>
          <w:rFonts w:ascii="Open Sans" w:eastAsia="Times New Roman" w:hAnsi="Open Sans" w:cs="Open Sans"/>
          <w:color w:val="222A35" w:themeColor="text2" w:themeShade="80"/>
          <w:sz w:val="20"/>
          <w:szCs w:val="20"/>
          <w:lang w:val="en-GB" w:eastAsia="cs-CZ"/>
        </w:rPr>
        <w:ptab w:relativeTo="margin" w:alignment="right" w:leader="none"/>
      </w:r>
      <w:r w:rsidRPr="00400EE6">
        <w:rPr>
          <w:rFonts w:ascii="Open Sans" w:eastAsia="Times New Roman" w:hAnsi="Open Sans" w:cs="Open Sans"/>
          <w:color w:val="222A35" w:themeColor="text2" w:themeShade="80"/>
          <w:sz w:val="20"/>
          <w:szCs w:val="20"/>
          <w:lang w:val="en-GB" w:eastAsia="cs-CZ"/>
        </w:rPr>
        <w:t>E-mail</w:t>
      </w:r>
      <w:r w:rsidRPr="00400EE6">
        <w:rPr>
          <w:rFonts w:ascii="Open Sans" w:eastAsia="Times New Roman" w:hAnsi="Open Sans" w:cs="Open Sans"/>
          <w:sz w:val="20"/>
          <w:szCs w:val="20"/>
          <w:lang w:val="en-GB" w:eastAsia="cs-CZ"/>
        </w:rPr>
        <w:t xml:space="preserve">: </w:t>
      </w:r>
      <w:hyperlink r:id="rId8">
        <w:r w:rsidRPr="00400EE6">
          <w:rPr>
            <w:rFonts w:ascii="Open Sans" w:eastAsia="Times New Roman" w:hAnsi="Open Sans" w:cs="Open Sans"/>
            <w:color w:val="0000FF"/>
            <w:sz w:val="20"/>
            <w:szCs w:val="20"/>
            <w:u w:val="single"/>
            <w:lang w:val="en-GB" w:eastAsia="cs-CZ"/>
          </w:rPr>
          <w:t>uzfg@iapg.cas.cz</w:t>
        </w:r>
      </w:hyperlink>
      <w:r w:rsidRPr="00400EE6">
        <w:rPr>
          <w:rFonts w:ascii="Open Sans" w:eastAsia="Times New Roman" w:hAnsi="Open Sans" w:cs="Open Sans"/>
          <w:sz w:val="20"/>
          <w:szCs w:val="20"/>
          <w:lang w:val="en-GB" w:eastAsia="cs-CZ"/>
        </w:rPr>
        <w:t xml:space="preserve">; </w:t>
      </w:r>
      <w:r w:rsidRPr="00400EE6">
        <w:rPr>
          <w:rFonts w:ascii="Open Sans" w:eastAsia="Times New Roman" w:hAnsi="Open Sans" w:cs="Open Sans"/>
          <w:color w:val="222A35" w:themeColor="text2" w:themeShade="80"/>
          <w:sz w:val="20"/>
          <w:szCs w:val="20"/>
          <w:lang w:val="en-GB" w:eastAsia="cs-CZ"/>
        </w:rPr>
        <w:t>URL</w:t>
      </w:r>
      <w:r w:rsidRPr="00400EE6">
        <w:rPr>
          <w:rFonts w:ascii="Open Sans" w:eastAsia="Times New Roman" w:hAnsi="Open Sans" w:cs="Open Sans"/>
          <w:sz w:val="20"/>
          <w:szCs w:val="20"/>
          <w:lang w:val="en-GB" w:eastAsia="cs-CZ"/>
        </w:rPr>
        <w:t xml:space="preserve"> </w:t>
      </w:r>
      <w:hyperlink r:id="rId9">
        <w:r w:rsidRPr="00400EE6">
          <w:rPr>
            <w:rFonts w:ascii="Open Sans" w:eastAsia="Times New Roman" w:hAnsi="Open Sans" w:cs="Open Sans"/>
            <w:color w:val="0000FF"/>
            <w:sz w:val="20"/>
            <w:szCs w:val="20"/>
            <w:u w:val="single"/>
            <w:lang w:val="en-GB" w:eastAsia="cs-CZ"/>
          </w:rPr>
          <w:t>http://www.iapg.cas.cz</w:t>
        </w:r>
      </w:hyperlink>
    </w:p>
    <w:p w14:paraId="6E452340" w14:textId="77777777" w:rsidR="00462E30" w:rsidRPr="00400EE6" w:rsidRDefault="00462E30" w:rsidP="00462E30">
      <w:pPr>
        <w:tabs>
          <w:tab w:val="center" w:pos="900"/>
          <w:tab w:val="center" w:pos="4536"/>
          <w:tab w:val="right" w:pos="9072"/>
        </w:tabs>
        <w:spacing w:after="0" w:line="240" w:lineRule="auto"/>
        <w:rPr>
          <w:rFonts w:ascii="Open Sans" w:eastAsia="Times New Roman" w:hAnsi="Open Sans" w:cs="Open Sans"/>
          <w:sz w:val="20"/>
          <w:szCs w:val="20"/>
          <w:lang w:val="en-GB" w:eastAsia="cs-CZ"/>
        </w:rPr>
      </w:pPr>
    </w:p>
    <w:p w14:paraId="6D663C3E" w14:textId="77777777" w:rsidR="00462E30" w:rsidRPr="002241A5" w:rsidRDefault="00400EE6" w:rsidP="00462E30">
      <w:pPr>
        <w:pStyle w:val="Zhlav"/>
        <w:tabs>
          <w:tab w:val="center" w:pos="900"/>
        </w:tabs>
        <w:rPr>
          <w:rFonts w:ascii="Open Sans" w:hAnsi="Open Sans" w:cs="Open Sans"/>
        </w:rPr>
      </w:pPr>
      <w:r w:rsidRPr="002241A5">
        <w:rPr>
          <w:rFonts w:ascii="Open Sans" w:hAnsi="Open Sans" w:cs="Open Sans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06AB79C" wp14:editId="2912CEFD">
                <wp:simplePos x="0" y="0"/>
                <wp:positionH relativeFrom="margin">
                  <wp:align>left</wp:align>
                </wp:positionH>
                <wp:positionV relativeFrom="page">
                  <wp:posOffset>1838325</wp:posOffset>
                </wp:positionV>
                <wp:extent cx="6610350" cy="0"/>
                <wp:effectExtent l="0" t="19050" r="19050" b="19050"/>
                <wp:wrapNone/>
                <wp:docPr id="6" name="Přímá spojnic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10350" cy="0"/>
                        </a:xfrm>
                        <a:prstGeom prst="line">
                          <a:avLst/>
                        </a:prstGeom>
                        <a:noFill/>
                        <a:ln w="31680">
                          <a:solidFill>
                            <a:srgbClr val="1F497D">
                              <a:lumMod val="50000"/>
                            </a:srgbClr>
                          </a:solidFill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4ACF988" id="Přímá spojnice 1" o:spid="_x0000_s1026" style="position:absolute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" from="0,144.75pt" to="520.5pt,14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" strokecolor="#10253f" strokeweight=".88mm">
                <w10:wrap anchorx="margin" anchory="page"/>
              </v:line>
            </w:pict>
          </mc:Fallback>
        </mc:AlternateContent>
      </w:r>
    </w:p>
    <w:p w14:paraId="0622093E" w14:textId="77777777" w:rsidR="000201FA" w:rsidRDefault="000201FA"/>
    <w:p w14:paraId="62C94698" w14:textId="436EE823" w:rsidR="008D4159" w:rsidRPr="00831E92" w:rsidRDefault="008D4159" w:rsidP="008D4159">
      <w:pPr>
        <w:jc w:val="both"/>
        <w:rPr>
          <w:rFonts w:asciiTheme="minorHAnsi" w:hAnsiTheme="minorHAnsi" w:cstheme="minorHAnsi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 w:rsidR="00AC41B7" w:rsidRPr="00831E92">
        <w:rPr>
          <w:rFonts w:asciiTheme="minorHAnsi" w:hAnsiTheme="minorHAnsi" w:cstheme="minorHAnsi"/>
          <w:sz w:val="24"/>
          <w:szCs w:val="24"/>
          <w:lang w:val="en-US"/>
        </w:rPr>
        <w:t xml:space="preserve">                             </w:t>
      </w:r>
      <w:proofErr w:type="spellStart"/>
      <w:r w:rsidRPr="00831E92">
        <w:rPr>
          <w:rFonts w:asciiTheme="minorHAnsi" w:hAnsiTheme="minorHAnsi" w:cstheme="minorHAnsi"/>
          <w:sz w:val="24"/>
          <w:szCs w:val="24"/>
          <w:lang w:val="en-US"/>
        </w:rPr>
        <w:t>Libechov</w:t>
      </w:r>
      <w:proofErr w:type="spellEnd"/>
      <w:r w:rsidRPr="00831E92">
        <w:rPr>
          <w:rFonts w:asciiTheme="minorHAnsi" w:hAnsiTheme="minorHAnsi" w:cstheme="minorHAnsi"/>
          <w:sz w:val="24"/>
          <w:szCs w:val="24"/>
          <w:lang w:val="en-US"/>
        </w:rPr>
        <w:t xml:space="preserve">, </w:t>
      </w:r>
      <w:r w:rsidR="002876D1">
        <w:rPr>
          <w:rFonts w:asciiTheme="minorHAnsi" w:hAnsiTheme="minorHAnsi" w:cstheme="minorHAnsi"/>
          <w:sz w:val="24"/>
          <w:szCs w:val="24"/>
          <w:lang w:val="en-US"/>
        </w:rPr>
        <w:t>April 22</w:t>
      </w:r>
      <w:bookmarkStart w:id="0" w:name="_GoBack"/>
      <w:bookmarkEnd w:id="0"/>
      <w:r w:rsidRPr="00831E92">
        <w:rPr>
          <w:rFonts w:asciiTheme="minorHAnsi" w:hAnsiTheme="minorHAnsi" w:cstheme="minorHAnsi"/>
          <w:sz w:val="24"/>
          <w:szCs w:val="24"/>
          <w:lang w:val="en-US"/>
        </w:rPr>
        <w:t>, 2024</w:t>
      </w:r>
    </w:p>
    <w:p w14:paraId="5EA62276" w14:textId="77777777" w:rsidR="008D4159" w:rsidRPr="00831E92" w:rsidRDefault="008D4159" w:rsidP="008D4159">
      <w:pPr>
        <w:jc w:val="both"/>
        <w:rPr>
          <w:rFonts w:asciiTheme="minorHAnsi" w:hAnsiTheme="minorHAnsi" w:cstheme="minorHAnsi"/>
          <w:sz w:val="24"/>
          <w:szCs w:val="24"/>
          <w:lang w:val="en-US"/>
        </w:rPr>
      </w:pPr>
    </w:p>
    <w:p w14:paraId="268502A1" w14:textId="77777777" w:rsidR="008D4159" w:rsidRPr="00831E92" w:rsidRDefault="008D4159" w:rsidP="00831E92">
      <w:pPr>
        <w:pStyle w:val="Nadpis2"/>
        <w:rPr>
          <w:lang w:val="en-US"/>
        </w:rPr>
      </w:pPr>
      <w:r w:rsidRPr="00831E92">
        <w:rPr>
          <w:lang w:val="en-US"/>
        </w:rPr>
        <w:t>Ladies and gentlemen, dear colleagues,</w:t>
      </w:r>
    </w:p>
    <w:p w14:paraId="7B49E740" w14:textId="77777777" w:rsidR="00831E92" w:rsidRDefault="00831E92" w:rsidP="008D4159">
      <w:pPr>
        <w:jc w:val="both"/>
        <w:rPr>
          <w:rFonts w:asciiTheme="minorHAnsi" w:hAnsiTheme="minorHAnsi" w:cstheme="minorHAnsi"/>
          <w:sz w:val="24"/>
          <w:szCs w:val="24"/>
          <w:lang w:val="en-US"/>
        </w:rPr>
      </w:pPr>
    </w:p>
    <w:p w14:paraId="57C29455" w14:textId="7E220C97" w:rsidR="008D4159" w:rsidRPr="00831E92" w:rsidRDefault="00831E92" w:rsidP="008D4159">
      <w:pPr>
        <w:jc w:val="both"/>
        <w:rPr>
          <w:rFonts w:asciiTheme="minorHAnsi" w:hAnsiTheme="minorHAnsi" w:cstheme="minorHAnsi"/>
          <w:sz w:val="24"/>
          <w:szCs w:val="24"/>
          <w:lang w:val="en-US"/>
        </w:rPr>
      </w:pPr>
      <w:r>
        <w:rPr>
          <w:rFonts w:asciiTheme="minorHAnsi" w:hAnsiTheme="minorHAnsi" w:cstheme="minorHAnsi"/>
          <w:sz w:val="24"/>
          <w:szCs w:val="24"/>
          <w:lang w:val="en-US"/>
        </w:rPr>
        <w:t>i</w:t>
      </w:r>
      <w:r w:rsidR="008D4159" w:rsidRPr="00831E92">
        <w:rPr>
          <w:rFonts w:asciiTheme="minorHAnsi" w:hAnsiTheme="minorHAnsi" w:cstheme="minorHAnsi"/>
          <w:sz w:val="24"/>
          <w:szCs w:val="24"/>
          <w:lang w:val="en-US"/>
        </w:rPr>
        <w:t xml:space="preserve">t is a great honor for us to welcome you again in the unique environment of the </w:t>
      </w:r>
      <w:proofErr w:type="spellStart"/>
      <w:r w:rsidR="008D4159" w:rsidRPr="00831E92">
        <w:rPr>
          <w:rFonts w:asciiTheme="minorHAnsi" w:hAnsiTheme="minorHAnsi" w:cstheme="minorHAnsi"/>
          <w:sz w:val="24"/>
          <w:szCs w:val="24"/>
          <w:lang w:val="en-US"/>
        </w:rPr>
        <w:t>Liblice</w:t>
      </w:r>
      <w:proofErr w:type="spellEnd"/>
      <w:r w:rsidR="008D4159" w:rsidRPr="00831E92">
        <w:rPr>
          <w:rFonts w:asciiTheme="minorHAnsi" w:hAnsiTheme="minorHAnsi" w:cstheme="minorHAnsi"/>
          <w:sz w:val="24"/>
          <w:szCs w:val="24"/>
          <w:lang w:val="en-US"/>
        </w:rPr>
        <w:t xml:space="preserve"> castle, which is also The Conference Center of the Academy of Sciences of the Czech Republic. </w:t>
      </w:r>
    </w:p>
    <w:p w14:paraId="5EC16368" w14:textId="77777777" w:rsidR="008D4159" w:rsidRPr="00831E92" w:rsidRDefault="008D4159" w:rsidP="008D4159">
      <w:pPr>
        <w:pStyle w:val="Normlnweb"/>
        <w:spacing w:before="120" w:beforeAutospacing="0" w:after="240" w:afterAutospacing="0"/>
        <w:jc w:val="center"/>
        <w:rPr>
          <w:rFonts w:asciiTheme="minorHAnsi" w:hAnsiTheme="minorHAnsi" w:cstheme="minorHAnsi"/>
        </w:rPr>
      </w:pPr>
      <w:r w:rsidRPr="00831E92">
        <w:rPr>
          <w:rFonts w:asciiTheme="minorHAnsi" w:hAnsiTheme="minorHAnsi" w:cstheme="minorHAnsi"/>
        </w:rPr>
        <w:t>Intensive and very successful cooperation throughout the years 2023 and 2024 allowed us to focus</w:t>
      </w:r>
    </w:p>
    <w:p w14:paraId="3C0F8784" w14:textId="77777777" w:rsidR="008D4159" w:rsidRPr="00831E92" w:rsidRDefault="008D4159" w:rsidP="008D4159">
      <w:pPr>
        <w:pStyle w:val="Normlnweb"/>
        <w:spacing w:before="120" w:beforeAutospacing="0" w:after="240" w:afterAutospacing="0"/>
        <w:jc w:val="center"/>
        <w:rPr>
          <w:rFonts w:asciiTheme="minorHAnsi" w:hAnsiTheme="minorHAnsi" w:cstheme="minorHAnsi"/>
        </w:rPr>
      </w:pPr>
      <w:r w:rsidRPr="00831E92">
        <w:rPr>
          <w:rFonts w:asciiTheme="minorHAnsi" w:hAnsiTheme="minorHAnsi" w:cstheme="minorHAnsi"/>
        </w:rPr>
        <w:t xml:space="preserve"> the Workshop to</w:t>
      </w:r>
    </w:p>
    <w:p w14:paraId="3ACE9AA9" w14:textId="77777777" w:rsidR="008D4159" w:rsidRPr="00831E92" w:rsidRDefault="008D4159" w:rsidP="008D4159">
      <w:pPr>
        <w:pStyle w:val="Normlnweb"/>
        <w:spacing w:before="120" w:beforeAutospacing="0" w:after="240" w:afterAutospacing="0"/>
        <w:jc w:val="center"/>
        <w:rPr>
          <w:rStyle w:val="Odkazintenzivn"/>
          <w:rFonts w:eastAsia="+mn-ea"/>
        </w:rPr>
      </w:pPr>
      <w:r w:rsidRPr="00831E92">
        <w:rPr>
          <w:rStyle w:val="Odkazintenzivn"/>
        </w:rPr>
        <w:t xml:space="preserve"> </w:t>
      </w:r>
      <w:r w:rsidRPr="00831E92">
        <w:rPr>
          <w:rStyle w:val="Odkazintenzivn"/>
          <w:rFonts w:eastAsia="+mn-ea"/>
        </w:rPr>
        <w:t xml:space="preserve">“Gene and Cell Therapy of Neurodegenerative and Eye Diseases” </w:t>
      </w:r>
    </w:p>
    <w:p w14:paraId="231018B8" w14:textId="79B9B5BA" w:rsidR="008D4159" w:rsidRPr="00831E92" w:rsidRDefault="008D4159" w:rsidP="00831E92">
      <w:pPr>
        <w:pStyle w:val="Normlnweb"/>
        <w:spacing w:before="120" w:beforeAutospacing="0" w:after="240" w:afterAutospacing="0"/>
        <w:jc w:val="both"/>
        <w:rPr>
          <w:rFonts w:asciiTheme="minorHAnsi" w:eastAsia="+mn-ea" w:hAnsiTheme="minorHAnsi" w:cstheme="minorHAnsi"/>
          <w:bCs/>
          <w:color w:val="000000"/>
          <w:kern w:val="24"/>
        </w:rPr>
      </w:pPr>
      <w:r w:rsidRPr="00831E92">
        <w:rPr>
          <w:rFonts w:asciiTheme="minorHAnsi" w:eastAsia="+mn-ea" w:hAnsiTheme="minorHAnsi" w:cstheme="minorHAnsi"/>
          <w:bCs/>
          <w:color w:val="000000"/>
          <w:kern w:val="24"/>
        </w:rPr>
        <w:t xml:space="preserve">It will </w:t>
      </w:r>
      <w:r w:rsidR="00831E92">
        <w:rPr>
          <w:rFonts w:asciiTheme="minorHAnsi" w:eastAsia="+mn-ea" w:hAnsiTheme="minorHAnsi" w:cstheme="minorHAnsi"/>
          <w:bCs/>
          <w:color w:val="000000"/>
          <w:kern w:val="24"/>
        </w:rPr>
        <w:t xml:space="preserve">be </w:t>
      </w:r>
      <w:r w:rsidRPr="00831E92">
        <w:rPr>
          <w:rFonts w:asciiTheme="minorHAnsi" w:eastAsia="+mn-ea" w:hAnsiTheme="minorHAnsi" w:cstheme="minorHAnsi"/>
          <w:bCs/>
          <w:color w:val="000000"/>
          <w:kern w:val="24"/>
        </w:rPr>
        <w:t xml:space="preserve">unique chance to summarize achievement of the Czech-Norwegian grant in the KAPPA Program as well as establishing a new cooperation in AMD. The increased portfolio of USHER Syndromes and </w:t>
      </w:r>
      <w:proofErr w:type="spellStart"/>
      <w:r w:rsidRPr="00831E92">
        <w:rPr>
          <w:rFonts w:asciiTheme="minorHAnsi" w:eastAsia="+mn-ea" w:hAnsiTheme="minorHAnsi" w:cstheme="minorHAnsi"/>
          <w:bCs/>
          <w:color w:val="000000"/>
          <w:kern w:val="24"/>
        </w:rPr>
        <w:t>Stargardt</w:t>
      </w:r>
      <w:proofErr w:type="spellEnd"/>
      <w:r w:rsidRPr="00831E92">
        <w:rPr>
          <w:rFonts w:asciiTheme="minorHAnsi" w:eastAsia="+mn-ea" w:hAnsiTheme="minorHAnsi" w:cstheme="minorHAnsi"/>
          <w:bCs/>
          <w:color w:val="000000"/>
          <w:kern w:val="24"/>
        </w:rPr>
        <w:t xml:space="preserve"> disease will be a significant part of program focused to vision and hearing impairment.</w:t>
      </w:r>
      <w:r w:rsidR="00B83AC0">
        <w:rPr>
          <w:rFonts w:asciiTheme="minorHAnsi" w:eastAsia="+mn-ea" w:hAnsiTheme="minorHAnsi" w:cstheme="minorHAnsi"/>
          <w:bCs/>
          <w:color w:val="000000"/>
          <w:kern w:val="24"/>
        </w:rPr>
        <w:t xml:space="preserve"> Neurodegenerative diseases such as Huntington’s disease, Alzheimer, ALS and spinal cord injury will </w:t>
      </w:r>
      <w:proofErr w:type="gramStart"/>
      <w:r w:rsidR="00B83AC0">
        <w:rPr>
          <w:rFonts w:asciiTheme="minorHAnsi" w:eastAsia="+mn-ea" w:hAnsiTheme="minorHAnsi" w:cstheme="minorHAnsi"/>
          <w:bCs/>
          <w:color w:val="000000"/>
          <w:kern w:val="24"/>
        </w:rPr>
        <w:t>be  addressed</w:t>
      </w:r>
      <w:proofErr w:type="gramEnd"/>
      <w:r w:rsidR="00B83AC0">
        <w:rPr>
          <w:rFonts w:asciiTheme="minorHAnsi" w:eastAsia="+mn-ea" w:hAnsiTheme="minorHAnsi" w:cstheme="minorHAnsi"/>
          <w:bCs/>
          <w:color w:val="000000"/>
          <w:kern w:val="24"/>
        </w:rPr>
        <w:t xml:space="preserve">. </w:t>
      </w:r>
    </w:p>
    <w:p w14:paraId="3B90FDB8" w14:textId="77777777" w:rsidR="008D4159" w:rsidRPr="00831E92" w:rsidRDefault="008D4159" w:rsidP="008D4159">
      <w:pPr>
        <w:pStyle w:val="Normlnweb"/>
        <w:spacing w:before="120" w:beforeAutospacing="0" w:after="240" w:afterAutospacing="0"/>
        <w:rPr>
          <w:rFonts w:asciiTheme="minorHAnsi" w:eastAsia="+mn-ea" w:hAnsiTheme="minorHAnsi" w:cstheme="minorHAnsi"/>
          <w:bCs/>
          <w:color w:val="000000"/>
          <w:kern w:val="24"/>
        </w:rPr>
      </w:pPr>
      <w:r w:rsidRPr="00831E92">
        <w:rPr>
          <w:rFonts w:asciiTheme="minorHAnsi" w:eastAsia="+mn-ea" w:hAnsiTheme="minorHAnsi" w:cstheme="minorHAnsi"/>
          <w:bCs/>
          <w:color w:val="000000"/>
          <w:kern w:val="24"/>
        </w:rPr>
        <w:t xml:space="preserve">We wish you all a very pleasant stay at beautiful </w:t>
      </w:r>
      <w:proofErr w:type="spellStart"/>
      <w:r w:rsidRPr="00831E92">
        <w:rPr>
          <w:rFonts w:asciiTheme="minorHAnsi" w:eastAsia="+mn-ea" w:hAnsiTheme="minorHAnsi" w:cstheme="minorHAnsi"/>
          <w:bCs/>
          <w:color w:val="000000"/>
          <w:kern w:val="24"/>
        </w:rPr>
        <w:t>Liblice</w:t>
      </w:r>
      <w:proofErr w:type="spellEnd"/>
      <w:r w:rsidRPr="00831E92">
        <w:rPr>
          <w:rFonts w:asciiTheme="minorHAnsi" w:eastAsia="+mn-ea" w:hAnsiTheme="minorHAnsi" w:cstheme="minorHAnsi"/>
          <w:bCs/>
          <w:color w:val="000000"/>
          <w:kern w:val="24"/>
        </w:rPr>
        <w:t xml:space="preserve"> castle, two days full of scientific discussions and new plans for cooperation in the year 2025.</w:t>
      </w:r>
    </w:p>
    <w:p w14:paraId="4462627F" w14:textId="77777777" w:rsidR="008D4159" w:rsidRPr="00831E92" w:rsidRDefault="008D4159" w:rsidP="008D4159">
      <w:pPr>
        <w:pStyle w:val="Normlnweb"/>
        <w:spacing w:before="120" w:beforeAutospacing="0" w:after="240" w:afterAutospacing="0"/>
        <w:rPr>
          <w:rFonts w:asciiTheme="minorHAnsi" w:eastAsia="+mn-ea" w:hAnsiTheme="minorHAnsi" w:cstheme="minorHAnsi"/>
          <w:bCs/>
          <w:color w:val="000000"/>
          <w:kern w:val="24"/>
        </w:rPr>
      </w:pPr>
    </w:p>
    <w:p w14:paraId="0D697622" w14:textId="5090100C" w:rsidR="008D4159" w:rsidRPr="00831E92" w:rsidRDefault="00831E92" w:rsidP="008D4159">
      <w:pPr>
        <w:pStyle w:val="Normlnweb"/>
        <w:spacing w:before="120" w:beforeAutospacing="0" w:after="240" w:afterAutospacing="0"/>
        <w:ind w:firstLine="720"/>
        <w:rPr>
          <w:rFonts w:asciiTheme="minorHAnsi" w:eastAsia="+mn-ea" w:hAnsiTheme="minorHAnsi" w:cstheme="minorHAnsi"/>
          <w:bCs/>
          <w:color w:val="000000"/>
          <w:kern w:val="24"/>
        </w:rPr>
      </w:pPr>
      <w:r>
        <w:rPr>
          <w:rFonts w:asciiTheme="minorHAnsi" w:eastAsia="+mn-ea" w:hAnsiTheme="minorHAnsi" w:cstheme="minorHAnsi"/>
          <w:bCs/>
          <w:color w:val="000000"/>
          <w:kern w:val="24"/>
        </w:rPr>
        <w:t xml:space="preserve"> </w:t>
      </w:r>
      <w:r w:rsidR="008D4159" w:rsidRPr="00831E92">
        <w:rPr>
          <w:rFonts w:asciiTheme="minorHAnsi" w:eastAsia="+mn-ea" w:hAnsiTheme="minorHAnsi" w:cstheme="minorHAnsi"/>
          <w:bCs/>
          <w:color w:val="000000"/>
          <w:kern w:val="24"/>
        </w:rPr>
        <w:t xml:space="preserve">Jan </w:t>
      </w:r>
      <w:proofErr w:type="spellStart"/>
      <w:r w:rsidR="008D4159" w:rsidRPr="00831E92">
        <w:rPr>
          <w:rFonts w:asciiTheme="minorHAnsi" w:eastAsia="+mn-ea" w:hAnsiTheme="minorHAnsi" w:cstheme="minorHAnsi"/>
          <w:bCs/>
          <w:color w:val="000000"/>
          <w:kern w:val="24"/>
        </w:rPr>
        <w:t>Motlík</w:t>
      </w:r>
      <w:proofErr w:type="spellEnd"/>
      <w:r w:rsidR="008D4159" w:rsidRPr="00831E92">
        <w:rPr>
          <w:rFonts w:asciiTheme="minorHAnsi" w:eastAsia="+mn-ea" w:hAnsiTheme="minorHAnsi" w:cstheme="minorHAnsi"/>
          <w:bCs/>
          <w:color w:val="000000"/>
          <w:kern w:val="24"/>
        </w:rPr>
        <w:tab/>
      </w:r>
      <w:r w:rsidR="008D4159" w:rsidRPr="00831E92">
        <w:rPr>
          <w:rFonts w:asciiTheme="minorHAnsi" w:eastAsia="+mn-ea" w:hAnsiTheme="minorHAnsi" w:cstheme="minorHAnsi"/>
          <w:bCs/>
          <w:color w:val="000000"/>
          <w:kern w:val="24"/>
        </w:rPr>
        <w:tab/>
      </w:r>
      <w:r w:rsidR="008D4159" w:rsidRPr="00831E92">
        <w:rPr>
          <w:rFonts w:asciiTheme="minorHAnsi" w:eastAsia="+mn-ea" w:hAnsiTheme="minorHAnsi" w:cstheme="minorHAnsi"/>
          <w:bCs/>
          <w:color w:val="000000"/>
          <w:kern w:val="24"/>
        </w:rPr>
        <w:tab/>
      </w:r>
      <w:r w:rsidR="008D4159" w:rsidRPr="00831E92">
        <w:rPr>
          <w:rFonts w:asciiTheme="minorHAnsi" w:eastAsia="+mn-ea" w:hAnsiTheme="minorHAnsi" w:cstheme="minorHAnsi"/>
          <w:bCs/>
          <w:color w:val="000000"/>
          <w:kern w:val="24"/>
        </w:rPr>
        <w:tab/>
      </w:r>
      <w:r w:rsidR="008D4159" w:rsidRPr="00831E92">
        <w:rPr>
          <w:rFonts w:asciiTheme="minorHAnsi" w:eastAsia="+mn-ea" w:hAnsiTheme="minorHAnsi" w:cstheme="minorHAnsi"/>
          <w:bCs/>
          <w:color w:val="000000"/>
          <w:kern w:val="24"/>
        </w:rPr>
        <w:tab/>
      </w:r>
      <w:r w:rsidR="008D4159" w:rsidRPr="00831E92">
        <w:rPr>
          <w:rFonts w:asciiTheme="minorHAnsi" w:eastAsia="+mn-ea" w:hAnsiTheme="minorHAnsi" w:cstheme="minorHAnsi"/>
          <w:bCs/>
          <w:color w:val="000000"/>
          <w:kern w:val="24"/>
        </w:rPr>
        <w:tab/>
      </w:r>
      <w:r w:rsidR="008D4159" w:rsidRPr="00831E92">
        <w:rPr>
          <w:rFonts w:asciiTheme="minorHAnsi" w:eastAsia="+mn-ea" w:hAnsiTheme="minorHAnsi" w:cstheme="minorHAnsi"/>
          <w:bCs/>
          <w:color w:val="000000"/>
          <w:kern w:val="24"/>
        </w:rPr>
        <w:tab/>
      </w:r>
      <w:proofErr w:type="spellStart"/>
      <w:r>
        <w:rPr>
          <w:rFonts w:asciiTheme="minorHAnsi" w:eastAsia="+mn-ea" w:hAnsiTheme="minorHAnsi" w:cstheme="minorHAnsi"/>
          <w:bCs/>
          <w:color w:val="000000"/>
          <w:kern w:val="24"/>
        </w:rPr>
        <w:t>Zdeňka</w:t>
      </w:r>
      <w:proofErr w:type="spellEnd"/>
      <w:r>
        <w:rPr>
          <w:rFonts w:asciiTheme="minorHAnsi" w:eastAsia="+mn-ea" w:hAnsiTheme="minorHAnsi" w:cstheme="minorHAnsi"/>
          <w:bCs/>
          <w:color w:val="000000"/>
          <w:kern w:val="24"/>
        </w:rPr>
        <w:t xml:space="preserve"> </w:t>
      </w:r>
      <w:proofErr w:type="spellStart"/>
      <w:r>
        <w:rPr>
          <w:rFonts w:asciiTheme="minorHAnsi" w:eastAsia="+mn-ea" w:hAnsiTheme="minorHAnsi" w:cstheme="minorHAnsi"/>
          <w:bCs/>
          <w:color w:val="000000"/>
          <w:kern w:val="24"/>
        </w:rPr>
        <w:t>Ellederová</w:t>
      </w:r>
      <w:proofErr w:type="spellEnd"/>
    </w:p>
    <w:p w14:paraId="21E5C195" w14:textId="54D94685" w:rsidR="008D4159" w:rsidRPr="00831E92" w:rsidRDefault="008D4159" w:rsidP="008D4159">
      <w:pPr>
        <w:pStyle w:val="Normlnweb"/>
        <w:spacing w:before="120" w:beforeAutospacing="0" w:after="240" w:afterAutospacing="0"/>
        <w:rPr>
          <w:rFonts w:asciiTheme="minorHAnsi" w:eastAsia="+mn-ea" w:hAnsiTheme="minorHAnsi" w:cstheme="minorHAnsi"/>
          <w:bCs/>
          <w:color w:val="000000"/>
          <w:kern w:val="24"/>
        </w:rPr>
      </w:pPr>
      <w:r w:rsidRPr="00831E92">
        <w:rPr>
          <w:rFonts w:asciiTheme="minorHAnsi" w:eastAsia="+mn-ea" w:hAnsiTheme="minorHAnsi" w:cstheme="minorHAnsi"/>
          <w:bCs/>
          <w:color w:val="000000"/>
          <w:kern w:val="24"/>
        </w:rPr>
        <w:t>Director of the PIGMOD Center</w:t>
      </w:r>
      <w:r w:rsidRPr="00831E92">
        <w:rPr>
          <w:rFonts w:asciiTheme="minorHAnsi" w:eastAsia="+mn-ea" w:hAnsiTheme="minorHAnsi" w:cstheme="minorHAnsi"/>
          <w:bCs/>
          <w:color w:val="000000"/>
          <w:kern w:val="24"/>
        </w:rPr>
        <w:tab/>
      </w:r>
      <w:r w:rsidRPr="00831E92">
        <w:rPr>
          <w:rFonts w:asciiTheme="minorHAnsi" w:eastAsia="+mn-ea" w:hAnsiTheme="minorHAnsi" w:cstheme="minorHAnsi"/>
          <w:bCs/>
          <w:color w:val="000000"/>
          <w:kern w:val="24"/>
        </w:rPr>
        <w:tab/>
      </w:r>
      <w:r w:rsidRPr="00831E92">
        <w:rPr>
          <w:rFonts w:asciiTheme="minorHAnsi" w:eastAsia="+mn-ea" w:hAnsiTheme="minorHAnsi" w:cstheme="minorHAnsi"/>
          <w:bCs/>
          <w:color w:val="000000"/>
          <w:kern w:val="24"/>
        </w:rPr>
        <w:tab/>
      </w:r>
      <w:r w:rsidR="00831E92">
        <w:rPr>
          <w:rFonts w:asciiTheme="minorHAnsi" w:eastAsia="+mn-ea" w:hAnsiTheme="minorHAnsi" w:cstheme="minorHAnsi"/>
          <w:bCs/>
          <w:color w:val="000000"/>
          <w:kern w:val="24"/>
        </w:rPr>
        <w:t xml:space="preserve">           Chairlady</w:t>
      </w:r>
      <w:r w:rsidRPr="00831E92">
        <w:rPr>
          <w:rFonts w:asciiTheme="minorHAnsi" w:eastAsia="+mn-ea" w:hAnsiTheme="minorHAnsi" w:cstheme="minorHAnsi"/>
          <w:bCs/>
          <w:color w:val="000000"/>
          <w:kern w:val="24"/>
        </w:rPr>
        <w:t xml:space="preserve"> of the Organizing Committee</w:t>
      </w:r>
    </w:p>
    <w:p w14:paraId="064032B2" w14:textId="77777777" w:rsidR="008D4159" w:rsidRPr="0076162F" w:rsidRDefault="008D4159" w:rsidP="008D4159">
      <w:pPr>
        <w:rPr>
          <w:lang w:val="en-US"/>
        </w:rPr>
      </w:pPr>
    </w:p>
    <w:p w14:paraId="67E587AA" w14:textId="77777777" w:rsidR="00400EE6" w:rsidRDefault="00087362">
      <w:r>
        <w:rPr>
          <w:noProof/>
          <w:lang w:eastAsia="cs-CZ"/>
        </w:rPr>
        <w:lastRenderedPageBreak/>
        <w:drawing>
          <wp:inline distT="0" distB="0" distL="0" distR="0" wp14:anchorId="519B884A" wp14:editId="56C86A8E">
            <wp:extent cx="6390640" cy="853630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ozvánka_Workshop_202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853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00EE6">
      <w:footerReference w:type="default" r:id="rId11"/>
      <w:pgSz w:w="11906" w:h="16838"/>
      <w:pgMar w:top="426" w:right="1133" w:bottom="1417" w:left="709" w:header="0" w:footer="0" w:gutter="0"/>
      <w:cols w:space="720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18147C3" w14:textId="77777777" w:rsidR="00532A81" w:rsidRDefault="00532A81" w:rsidP="008D4C6D">
      <w:pPr>
        <w:spacing w:after="0" w:line="240" w:lineRule="auto"/>
      </w:pPr>
      <w:r>
        <w:separator/>
      </w:r>
    </w:p>
  </w:endnote>
  <w:endnote w:type="continuationSeparator" w:id="0">
    <w:p w14:paraId="24FB005D" w14:textId="77777777" w:rsidR="00532A81" w:rsidRDefault="00532A81" w:rsidP="008D4C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Open Sans">
    <w:altName w:val="Verdana"/>
    <w:charset w:val="00"/>
    <w:family w:val="swiss"/>
    <w:pitch w:val="variable"/>
    <w:sig w:usb0="00000001" w:usb1="4000205B" w:usb2="00000028" w:usb3="00000000" w:csb0="0000019F" w:csb1="00000000"/>
  </w:font>
  <w:font w:name="+mn-ea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9DB47E" w14:textId="77777777" w:rsidR="008D4C6D" w:rsidRDefault="008D4C6D" w:rsidP="008D4C6D">
    <w:pPr>
      <w:pStyle w:val="Zpat"/>
      <w:jc w:val="center"/>
    </w:pPr>
    <w:r w:rsidRPr="00446241">
      <w:rPr>
        <w:bCs/>
        <w:color w:val="17365D"/>
        <w:sz w:val="18"/>
        <w:szCs w:val="18"/>
        <w:lang w:val="en-US"/>
      </w:rPr>
      <w:t xml:space="preserve">Institute of Animal </w:t>
    </w:r>
    <w:r>
      <w:rPr>
        <w:bCs/>
        <w:color w:val="17365D"/>
        <w:sz w:val="18"/>
        <w:szCs w:val="18"/>
        <w:lang w:val="en-US"/>
      </w:rPr>
      <w:t xml:space="preserve">Physiology and Genetics </w:t>
    </w:r>
    <w:r w:rsidR="002A2534">
      <w:rPr>
        <w:bCs/>
        <w:color w:val="17365D"/>
        <w:sz w:val="18"/>
        <w:szCs w:val="18"/>
        <w:lang w:val="en-US"/>
      </w:rPr>
      <w:t>CAS</w:t>
    </w:r>
    <w:r w:rsidRPr="00446241">
      <w:rPr>
        <w:bCs/>
        <w:color w:val="17365D"/>
        <w:sz w:val="18"/>
        <w:szCs w:val="18"/>
        <w:lang w:val="en-US"/>
      </w:rPr>
      <w:t xml:space="preserve">, </w:t>
    </w:r>
    <w:proofErr w:type="spellStart"/>
    <w:r w:rsidR="00EA068A">
      <w:rPr>
        <w:color w:val="17365D"/>
        <w:sz w:val="18"/>
        <w:szCs w:val="18"/>
        <w:lang w:val="en-US"/>
      </w:rPr>
      <w:t>Rumburská</w:t>
    </w:r>
    <w:proofErr w:type="spellEnd"/>
    <w:r>
      <w:rPr>
        <w:color w:val="17365D"/>
        <w:sz w:val="18"/>
        <w:szCs w:val="18"/>
        <w:lang w:val="en-US"/>
      </w:rPr>
      <w:t xml:space="preserve"> 89</w:t>
    </w:r>
    <w:r w:rsidRPr="00446241">
      <w:rPr>
        <w:color w:val="17365D"/>
        <w:sz w:val="18"/>
        <w:szCs w:val="18"/>
        <w:lang w:val="en-US"/>
      </w:rPr>
      <w:t xml:space="preserve">, </w:t>
    </w:r>
    <w:r w:rsidR="00EA068A">
      <w:rPr>
        <w:color w:val="17365D"/>
        <w:sz w:val="18"/>
        <w:szCs w:val="18"/>
        <w:lang w:val="en-US"/>
      </w:rPr>
      <w:t xml:space="preserve">277 21 </w:t>
    </w:r>
    <w:proofErr w:type="spellStart"/>
    <w:r w:rsidR="00EA068A">
      <w:rPr>
        <w:color w:val="17365D"/>
        <w:sz w:val="18"/>
        <w:szCs w:val="18"/>
        <w:lang w:val="en-US"/>
      </w:rPr>
      <w:t>Libě</w:t>
    </w:r>
    <w:r>
      <w:rPr>
        <w:color w:val="17365D"/>
        <w:sz w:val="18"/>
        <w:szCs w:val="18"/>
        <w:lang w:val="en-US"/>
      </w:rPr>
      <w:t>chov</w:t>
    </w:r>
    <w:proofErr w:type="spellEnd"/>
    <w:r w:rsidRPr="00446241">
      <w:rPr>
        <w:color w:val="17365D"/>
        <w:sz w:val="18"/>
        <w:szCs w:val="18"/>
        <w:lang w:val="en-US"/>
      </w:rPr>
      <w:t>, Czech Republic</w:t>
    </w:r>
  </w:p>
  <w:p w14:paraId="3A21FA73" w14:textId="77777777" w:rsidR="00C46131" w:rsidRDefault="00532A81">
    <w:pPr>
      <w:pStyle w:val="Zpat"/>
      <w:jc w:val="center"/>
    </w:pPr>
  </w:p>
  <w:p w14:paraId="4491DBDA" w14:textId="77777777" w:rsidR="00C46131" w:rsidRDefault="00532A81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CA9350F" w14:textId="77777777" w:rsidR="00532A81" w:rsidRDefault="00532A81" w:rsidP="008D4C6D">
      <w:pPr>
        <w:spacing w:after="0" w:line="240" w:lineRule="auto"/>
      </w:pPr>
      <w:r>
        <w:separator/>
      </w:r>
    </w:p>
  </w:footnote>
  <w:footnote w:type="continuationSeparator" w:id="0">
    <w:p w14:paraId="55C134FE" w14:textId="77777777" w:rsidR="00532A81" w:rsidRDefault="00532A81" w:rsidP="008D4C6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2E30"/>
    <w:rsid w:val="000201FA"/>
    <w:rsid w:val="00087362"/>
    <w:rsid w:val="001200A9"/>
    <w:rsid w:val="00194DA7"/>
    <w:rsid w:val="002876D1"/>
    <w:rsid w:val="002A2534"/>
    <w:rsid w:val="00400EE6"/>
    <w:rsid w:val="00462E30"/>
    <w:rsid w:val="00532A81"/>
    <w:rsid w:val="00831E92"/>
    <w:rsid w:val="008D4159"/>
    <w:rsid w:val="008D4C6D"/>
    <w:rsid w:val="009B52B0"/>
    <w:rsid w:val="00AC41B7"/>
    <w:rsid w:val="00B83AC0"/>
    <w:rsid w:val="00C7762D"/>
    <w:rsid w:val="00EA06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C870F0"/>
  <w15:chartTrackingRefBased/>
  <w15:docId w15:val="{382AEA5A-75BF-4979-919D-4493065111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462E30"/>
    <w:pPr>
      <w:spacing w:after="200" w:line="276" w:lineRule="auto"/>
    </w:pPr>
    <w:rPr>
      <w:rFonts w:ascii="Calibri" w:eastAsia="Calibri" w:hAnsi="Calibri" w:cs="Times New Roman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831E9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ZhlavChar">
    <w:name w:val="Záhlaví Char"/>
    <w:link w:val="Zhlav"/>
    <w:qFormat/>
    <w:rsid w:val="00462E30"/>
    <w:rPr>
      <w:rFonts w:ascii="Times New Roman" w:eastAsia="Times New Roman" w:hAnsi="Times New Roman"/>
      <w:sz w:val="24"/>
      <w:szCs w:val="24"/>
    </w:rPr>
  </w:style>
  <w:style w:type="character" w:customStyle="1" w:styleId="ZpatChar">
    <w:name w:val="Zápatí Char"/>
    <w:basedOn w:val="Standardnpsmoodstavce"/>
    <w:link w:val="Zpat"/>
    <w:qFormat/>
    <w:rsid w:val="00462E30"/>
  </w:style>
  <w:style w:type="paragraph" w:styleId="Zhlav">
    <w:name w:val="header"/>
    <w:basedOn w:val="Normln"/>
    <w:link w:val="ZhlavChar"/>
    <w:rsid w:val="00462E30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theme="minorBidi"/>
      <w:sz w:val="24"/>
      <w:szCs w:val="24"/>
    </w:rPr>
  </w:style>
  <w:style w:type="character" w:customStyle="1" w:styleId="ZhlavChar1">
    <w:name w:val="Záhlaví Char1"/>
    <w:basedOn w:val="Standardnpsmoodstavce"/>
    <w:uiPriority w:val="99"/>
    <w:semiHidden/>
    <w:rsid w:val="00462E30"/>
    <w:rPr>
      <w:rFonts w:ascii="Calibri" w:eastAsia="Calibri" w:hAnsi="Calibri" w:cs="Times New Roman"/>
    </w:rPr>
  </w:style>
  <w:style w:type="paragraph" w:styleId="Zpat">
    <w:name w:val="footer"/>
    <w:basedOn w:val="Normln"/>
    <w:link w:val="ZpatChar"/>
    <w:unhideWhenUsed/>
    <w:rsid w:val="00462E30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ZpatChar1">
    <w:name w:val="Zápatí Char1"/>
    <w:basedOn w:val="Standardnpsmoodstavce"/>
    <w:uiPriority w:val="99"/>
    <w:semiHidden/>
    <w:rsid w:val="00462E30"/>
    <w:rPr>
      <w:rFonts w:ascii="Calibri" w:eastAsia="Calibri" w:hAnsi="Calibri" w:cs="Times New Roman"/>
    </w:rPr>
  </w:style>
  <w:style w:type="paragraph" w:styleId="Normlnweb">
    <w:name w:val="Normal (Web)"/>
    <w:basedOn w:val="Normln"/>
    <w:uiPriority w:val="99"/>
    <w:semiHidden/>
    <w:unhideWhenUsed/>
    <w:rsid w:val="008D415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character" w:styleId="Odkaznakoment">
    <w:name w:val="annotation reference"/>
    <w:basedOn w:val="Standardnpsmoodstavce"/>
    <w:uiPriority w:val="99"/>
    <w:semiHidden/>
    <w:unhideWhenUsed/>
    <w:rsid w:val="00087362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087362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087362"/>
    <w:rPr>
      <w:rFonts w:ascii="Calibri" w:eastAsia="Calibri" w:hAnsi="Calibri" w:cs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87362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87362"/>
    <w:rPr>
      <w:rFonts w:ascii="Calibri" w:eastAsia="Calibri" w:hAnsi="Calibri" w:cs="Times New Roman"/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873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87362"/>
    <w:rPr>
      <w:rFonts w:ascii="Segoe UI" w:eastAsia="Calibri" w:hAnsi="Segoe UI" w:cs="Segoe UI"/>
      <w:sz w:val="18"/>
      <w:szCs w:val="18"/>
    </w:rPr>
  </w:style>
  <w:style w:type="character" w:customStyle="1" w:styleId="Nadpis2Char">
    <w:name w:val="Nadpis 2 Char"/>
    <w:basedOn w:val="Standardnpsmoodstavce"/>
    <w:link w:val="Nadpis2"/>
    <w:uiPriority w:val="9"/>
    <w:rsid w:val="00831E9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Odkazintenzivn">
    <w:name w:val="Intense Reference"/>
    <w:basedOn w:val="Standardnpsmoodstavce"/>
    <w:uiPriority w:val="32"/>
    <w:qFormat/>
    <w:rsid w:val="00831E92"/>
    <w:rPr>
      <w:b/>
      <w:bCs/>
      <w:smallCaps/>
      <w:color w:val="5B9BD5" w:themeColor="accent1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zfg@iapg.cas.cz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://www.iapg.cas.cz/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0E58D3-FC42-4E2F-880F-F75F78E2F0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218</Words>
  <Characters>1291</Characters>
  <Application>Microsoft Office Word</Application>
  <DocSecurity>0</DocSecurity>
  <Lines>10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UZFG</Company>
  <LinksUpToDate>false</LinksUpToDate>
  <CharactersWithSpaces>1506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 Struplova</dc:creator>
  <cp:keywords/>
  <dc:description/>
  <cp:lastModifiedBy>Jana Zasmetova</cp:lastModifiedBy>
  <cp:revision>3</cp:revision>
  <dcterms:created xsi:type="dcterms:W3CDTF">2024-04-22T10:49:00Z</dcterms:created>
  <dcterms:modified xsi:type="dcterms:W3CDTF">2024-04-23T07:09:00Z</dcterms:modified>
</cp:coreProperties>
</file>